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79D" w:rsidRPr="005A7318" w:rsidRDefault="0030779D" w:rsidP="0030779D">
      <w:pPr>
        <w:pStyle w:val="Default"/>
        <w:adjustRightInd/>
        <w:snapToGrid w:val="0"/>
        <w:spacing w:line="276" w:lineRule="auto"/>
        <w:contextualSpacing/>
        <w:jc w:val="center"/>
        <w:rPr>
          <w:rFonts w:ascii="Tahoma" w:hAnsi="Tahoma" w:cs="Tahoma"/>
          <w:b/>
          <w:color w:val="0070C0"/>
          <w:sz w:val="30"/>
          <w:szCs w:val="30"/>
        </w:rPr>
      </w:pPr>
      <w:bookmarkStart w:id="0" w:name="_GoBack"/>
      <w:bookmarkEnd w:id="0"/>
      <w:r w:rsidRPr="005A7318">
        <w:rPr>
          <w:rFonts w:ascii="Tahoma" w:hAnsi="Tahoma" w:cs="Tahoma"/>
          <w:b/>
          <w:color w:val="0070C0"/>
          <w:sz w:val="30"/>
          <w:szCs w:val="30"/>
        </w:rPr>
        <w:t>ABSTRACT SUBMISSION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b/>
          <w:bCs/>
          <w:color w:val="00AFEF"/>
          <w:sz w:val="22"/>
          <w:szCs w:val="22"/>
        </w:rPr>
      </w:pPr>
    </w:p>
    <w:p w:rsidR="0030779D" w:rsidRPr="00170615" w:rsidRDefault="0030779D" w:rsidP="0030779D">
      <w:pPr>
        <w:pStyle w:val="Default"/>
        <w:adjustRightInd/>
        <w:snapToGrid w:val="0"/>
        <w:spacing w:line="276" w:lineRule="auto"/>
        <w:jc w:val="right"/>
        <w:rPr>
          <w:rFonts w:ascii="Tahoma" w:hAnsi="Tahoma" w:cs="Tahoma"/>
          <w:b/>
          <w:color w:val="00538B"/>
          <w:sz w:val="22"/>
          <w:szCs w:val="22"/>
        </w:rPr>
      </w:pPr>
      <w:r w:rsidRPr="00170615">
        <w:rPr>
          <w:rFonts w:ascii="Tahoma" w:hAnsi="Tahoma" w:cs="Tahoma"/>
          <w:b/>
          <w:bCs/>
          <w:color w:val="0070C0"/>
          <w:sz w:val="22"/>
          <w:szCs w:val="22"/>
        </w:rPr>
        <w:t xml:space="preserve">Topic No.: </w:t>
      </w:r>
      <w:r w:rsidR="00235435">
        <w:rPr>
          <w:rFonts w:ascii="Tahoma" w:hAnsi="Tahoma" w:cs="Tahoma" w:hint="eastAsia"/>
          <w:b/>
          <w:bCs/>
          <w:color w:val="0070C0"/>
          <w:sz w:val="22"/>
          <w:szCs w:val="22"/>
        </w:rPr>
        <w:t>5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AFEF"/>
          <w:sz w:val="22"/>
          <w:szCs w:val="22"/>
        </w:rPr>
      </w:pPr>
    </w:p>
    <w:p w:rsidR="0030779D" w:rsidRPr="005A7318" w:rsidRDefault="0030779D" w:rsidP="008E7917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AUTHOR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Title (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Mr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s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Capt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, etc.)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Mr.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Family name: </w:t>
      </w:r>
      <w:r w:rsidR="005D23BB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>SON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Firstname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5D23BB">
        <w:rPr>
          <w:rFonts w:ascii="Tahoma" w:hAnsi="Tahoma" w:cs="Tahoma"/>
          <w:bCs/>
          <w:color w:val="auto"/>
          <w:sz w:val="22"/>
          <w:szCs w:val="22"/>
          <w:u w:val="single"/>
        </w:rPr>
        <w:t>Nam Sun</w:t>
      </w:r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IALA member organi</w:t>
      </w:r>
      <w:r w:rsidR="000A687E" w:rsidRPr="007C1362">
        <w:rPr>
          <w:rFonts w:ascii="Tahoma" w:hAnsi="Tahoma" w:cs="Tahoma"/>
          <w:bCs/>
          <w:color w:val="auto"/>
          <w:sz w:val="22"/>
          <w:szCs w:val="22"/>
        </w:rPr>
        <w:t>z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ation: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Korea Research Institute of Ships &amp; Ocean Engineering</w:t>
      </w:r>
      <w:r w:rsidR="005D23BB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(KRISO)</w:t>
      </w:r>
    </w:p>
    <w:p w:rsidR="0030779D" w:rsidRPr="007C1362" w:rsidRDefault="0030779D" w:rsidP="006800E1">
      <w:pPr>
        <w:pStyle w:val="Default"/>
        <w:adjustRightInd/>
        <w:snapToGrid w:val="0"/>
        <w:spacing w:after="120" w:line="276" w:lineRule="auto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Postal address: </w:t>
      </w:r>
      <w:proofErr w:type="gram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32 1312beon-gil,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Yuseong-daero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Yuseong-gu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Daejeon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 34103, Republic of Korea</w:t>
      </w:r>
      <w:proofErr w:type="gramEnd"/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Telephone (including country and area codes)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Office: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+82-42-866-</w:t>
      </w:r>
      <w:proofErr w:type="gramStart"/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36</w:t>
      </w:r>
      <w:r w:rsidR="005D23BB">
        <w:rPr>
          <w:rFonts w:ascii="Tahoma" w:hAnsi="Tahoma" w:cs="Tahoma"/>
          <w:bCs/>
          <w:color w:val="auto"/>
          <w:sz w:val="22"/>
          <w:szCs w:val="22"/>
          <w:u w:val="single"/>
        </w:rPr>
        <w:t>46</w:t>
      </w:r>
      <w:r w:rsidR="008E7917" w:rsidRPr="007C1362">
        <w:rPr>
          <w:rFonts w:ascii="Tahoma" w:hAnsi="Tahoma" w:cs="Tahoma"/>
          <w:bCs/>
          <w:color w:val="auto"/>
          <w:sz w:val="22"/>
          <w:szCs w:val="22"/>
        </w:rPr>
        <w:t xml:space="preserve"> 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 Mobile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+82-10-</w:t>
      </w:r>
      <w:r w:rsidR="005D23BB">
        <w:rPr>
          <w:rFonts w:ascii="Tahoma" w:hAnsi="Tahoma" w:cs="Tahoma"/>
          <w:bCs/>
          <w:color w:val="auto"/>
          <w:sz w:val="22"/>
          <w:szCs w:val="22"/>
          <w:u w:val="single"/>
        </w:rPr>
        <w:t>2926-8431</w:t>
      </w:r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gramStart"/>
      <w:r w:rsidRPr="007C1362">
        <w:rPr>
          <w:rFonts w:ascii="Tahoma" w:hAnsi="Tahoma" w:cs="Tahoma"/>
          <w:bCs/>
          <w:color w:val="auto"/>
          <w:sz w:val="22"/>
          <w:szCs w:val="22"/>
        </w:rPr>
        <w:t>e-mail(s)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5D23BB">
        <w:rPr>
          <w:rFonts w:ascii="Tahoma" w:hAnsi="Tahoma" w:cs="Tahoma"/>
          <w:bCs/>
          <w:color w:val="auto"/>
          <w:sz w:val="22"/>
          <w:szCs w:val="22"/>
          <w:u w:val="single"/>
        </w:rPr>
        <w:t>nsson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@kriso.re.kr</w:t>
      </w:r>
    </w:p>
    <w:p w:rsidR="0030779D" w:rsidRPr="007C1362" w:rsidRDefault="0030779D" w:rsidP="008E7917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538B"/>
          <w:sz w:val="22"/>
          <w:szCs w:val="22"/>
        </w:rPr>
      </w:pPr>
    </w:p>
    <w:p w:rsidR="0030779D" w:rsidRPr="005A7318" w:rsidRDefault="0030779D" w:rsidP="008248BF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ABSTRACT</w:t>
      </w:r>
    </w:p>
    <w:p w:rsidR="008248BF" w:rsidRPr="007C1362" w:rsidRDefault="008248BF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Title: </w:t>
      </w:r>
      <w:r w:rsidR="005D23BB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 xml:space="preserve">On the </w:t>
      </w:r>
      <w:r w:rsidR="005D23BB">
        <w:rPr>
          <w:rFonts w:ascii="Tahoma" w:hAnsi="Tahoma" w:cs="Tahoma"/>
          <w:bCs/>
          <w:color w:val="auto"/>
          <w:sz w:val="22"/>
          <w:szCs w:val="22"/>
          <w:u w:val="single"/>
        </w:rPr>
        <w:t>autonomous navigation of unmanned surface vehicle</w:t>
      </w:r>
      <w:r w:rsidR="009F1D4A">
        <w:rPr>
          <w:rFonts w:ascii="Tahoma" w:hAnsi="Tahoma" w:cs="Tahoma"/>
          <w:bCs/>
          <w:color w:val="auto"/>
          <w:sz w:val="22"/>
          <w:szCs w:val="22"/>
          <w:u w:val="single"/>
        </w:rPr>
        <w:t>, ARAGON</w:t>
      </w:r>
    </w:p>
    <w:p w:rsidR="008248BF" w:rsidRPr="007C1362" w:rsidRDefault="004A2986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Keywords: </w:t>
      </w:r>
      <w:r w:rsidR="009F1D4A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>U</w:t>
      </w:r>
      <w:r w:rsidR="009F1D4A">
        <w:rPr>
          <w:rFonts w:ascii="Tahoma" w:hAnsi="Tahoma" w:cs="Tahoma"/>
          <w:bCs/>
          <w:color w:val="auto"/>
          <w:sz w:val="22"/>
          <w:szCs w:val="22"/>
          <w:u w:val="single"/>
        </w:rPr>
        <w:t>SV, collision avoidance, COLREG</w:t>
      </w:r>
      <w:r w:rsidR="00A63831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9F1D4A">
        <w:rPr>
          <w:rFonts w:ascii="Tahoma" w:hAnsi="Tahoma" w:cs="Tahoma"/>
          <w:bCs/>
          <w:color w:val="auto"/>
          <w:sz w:val="22"/>
          <w:szCs w:val="22"/>
          <w:u w:val="single"/>
        </w:rPr>
        <w:t>, obstacle tracking, obstacle avoidance</w:t>
      </w:r>
    </w:p>
    <w:p w:rsidR="002E70A7" w:rsidRPr="007C1362" w:rsidRDefault="004A2986" w:rsidP="002D5862">
      <w:pPr>
        <w:pStyle w:val="Default"/>
        <w:adjustRightInd/>
        <w:snapToGrid w:val="0"/>
        <w:spacing w:after="120" w:line="312" w:lineRule="auto"/>
        <w:jc w:val="both"/>
        <w:rPr>
          <w:rFonts w:ascii="Tahoma" w:hAnsi="Tahoma" w:cs="Tahoma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Abstract: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>ARAGON is an unmanned surface vehicle (USV) for ocean observation and sea surveillance of Korea Research Instit</w:t>
      </w:r>
      <w:r w:rsidR="009F1D4A">
        <w:rPr>
          <w:rFonts w:ascii="Tahoma" w:hAnsi="Tahoma" w:cs="Tahoma"/>
          <w:bCs/>
          <w:color w:val="auto"/>
          <w:sz w:val="22"/>
          <w:szCs w:val="22"/>
          <w:u w:val="single"/>
        </w:rPr>
        <w:t>ute of Ships and Ocean Engineer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>ing (KRISO)</w:t>
      </w:r>
      <w:r w:rsid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. </w:t>
      </w:r>
      <w:r w:rsidR="009F1D4A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 xml:space="preserve">It has been constructed through the </w:t>
      </w:r>
      <w:r w:rsid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research and development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>project</w:t>
      </w:r>
      <w:r w:rsidR="009F1D4A">
        <w:rPr>
          <w:rFonts w:ascii="Tahoma" w:hAnsi="Tahoma" w:cs="Tahoma"/>
          <w:bCs/>
          <w:color w:val="auto"/>
          <w:sz w:val="22"/>
          <w:szCs w:val="22"/>
          <w:u w:val="single"/>
        </w:rPr>
        <w:t>, which is entitled with “</w:t>
      </w:r>
      <w:r w:rsidR="002D58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The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>development of intelligent unmanned surface vehicle for multipurpose mission of ocean observation and sea surveillance</w:t>
      </w:r>
      <w:r w:rsidR="002D5862">
        <w:rPr>
          <w:rFonts w:ascii="Tahoma" w:hAnsi="Tahoma" w:cs="Tahoma"/>
          <w:bCs/>
          <w:color w:val="auto"/>
          <w:sz w:val="22"/>
          <w:szCs w:val="22"/>
          <w:u w:val="single"/>
        </w:rPr>
        <w:t>”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under the financial support of Korea Ministry of Oceans and Fisheries since 2011. </w:t>
      </w:r>
      <w:r w:rsidR="002D58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Now, it is the sixth fiscal year of the project.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The </w:t>
      </w:r>
      <w:r w:rsidR="002D58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length of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ARAGON is </w:t>
      </w:r>
      <w:r w:rsidR="002D58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about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7.5 meter and its maximum speed is over </w:t>
      </w:r>
      <w:r w:rsidR="002D5862">
        <w:rPr>
          <w:rFonts w:ascii="Tahoma" w:hAnsi="Tahoma" w:cs="Tahoma"/>
          <w:bCs/>
          <w:color w:val="auto"/>
          <w:sz w:val="22"/>
          <w:szCs w:val="22"/>
          <w:u w:val="single"/>
        </w:rPr>
        <w:t>40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knots. In order to make USV navigate </w:t>
      </w:r>
      <w:r w:rsidR="002D58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safely </w:t>
      </w:r>
      <w:r w:rsidR="00BA2958">
        <w:rPr>
          <w:rFonts w:ascii="Tahoma" w:hAnsi="Tahoma" w:cs="Tahoma"/>
          <w:bCs/>
          <w:color w:val="auto"/>
          <w:sz w:val="22"/>
          <w:szCs w:val="22"/>
          <w:u w:val="single"/>
        </w:rPr>
        <w:t>according to the convention on the international regulations for preventing collisions at sea, 1972 (COLREG</w:t>
      </w:r>
      <w:r w:rsidR="00BA2958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>s</w:t>
      </w:r>
      <w:r w:rsidR="00BA2958">
        <w:rPr>
          <w:rFonts w:ascii="Tahoma" w:hAnsi="Tahoma" w:cs="Tahoma"/>
          <w:bCs/>
          <w:color w:val="auto"/>
          <w:sz w:val="22"/>
          <w:szCs w:val="22"/>
          <w:u w:val="single"/>
        </w:rPr>
        <w:t>)</w:t>
      </w:r>
      <w:r w:rsidR="00BA2958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 xml:space="preserve">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without </w:t>
      </w:r>
      <w:r w:rsidR="002D5862">
        <w:rPr>
          <w:rFonts w:ascii="Tahoma" w:hAnsi="Tahoma" w:cs="Tahoma"/>
          <w:bCs/>
          <w:color w:val="auto"/>
          <w:sz w:val="22"/>
          <w:szCs w:val="22"/>
          <w:u w:val="single"/>
        </w:rPr>
        <w:t>human operation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>, autonomous navigation system is needed</w:t>
      </w:r>
      <w:r w:rsidR="00C6559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.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 collision avoidance system </w:t>
      </w:r>
      <w:r w:rsidR="00C6559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is developed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by using changeable action space searching. Obstacles </w:t>
      </w:r>
      <w:r w:rsidR="00C6559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can be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detected </w:t>
      </w:r>
      <w:r w:rsidR="002D58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and tracked by using AIS or Sensor fusion based on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radar, </w:t>
      </w:r>
      <w:proofErr w:type="spellStart"/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>Lidar</w:t>
      </w:r>
      <w:proofErr w:type="spellEnd"/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and EO/IR (Electro Optical/Infra-Red) camera. In order to evaluate the performance of </w:t>
      </w:r>
      <w:r w:rsidR="00BA2958">
        <w:rPr>
          <w:rFonts w:ascii="Tahoma" w:hAnsi="Tahoma" w:cs="Tahoma"/>
          <w:bCs/>
          <w:color w:val="auto"/>
          <w:sz w:val="22"/>
          <w:szCs w:val="22"/>
          <w:u w:val="single"/>
        </w:rPr>
        <w:t>autonomous navigation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of ARAGON, field test</w:t>
      </w:r>
      <w:r w:rsidR="00C6559D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are carried out in actual sea on </w:t>
      </w:r>
      <w:r w:rsidR="00BA295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the colliding situation such as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>head-on</w:t>
      </w:r>
      <w:r w:rsidR="00BA295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,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crossing </w:t>
      </w:r>
      <w:r w:rsidR="00BA2958">
        <w:rPr>
          <w:rFonts w:ascii="Tahoma" w:hAnsi="Tahoma" w:cs="Tahoma"/>
          <w:bCs/>
          <w:color w:val="auto"/>
          <w:sz w:val="22"/>
          <w:szCs w:val="22"/>
          <w:u w:val="single"/>
        </w:rPr>
        <w:t>and overtaking with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BA295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multiple 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>obstacle</w:t>
      </w:r>
      <w:r w:rsidR="00BA2958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9F1D4A" w:rsidRPr="009F1D4A">
        <w:rPr>
          <w:rFonts w:ascii="Tahoma" w:hAnsi="Tahoma" w:cs="Tahoma"/>
          <w:bCs/>
          <w:color w:val="auto"/>
          <w:sz w:val="22"/>
          <w:szCs w:val="22"/>
          <w:u w:val="single"/>
        </w:rPr>
        <w:t>. In this paper, the main features of ARAGON and main results of field test are described.</w:t>
      </w:r>
    </w:p>
    <w:sectPr w:rsidR="002E70A7" w:rsidRPr="007C1362" w:rsidSect="008555A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6F0" w:rsidRDefault="006A36F0" w:rsidP="00170615">
      <w:pPr>
        <w:spacing w:after="0" w:line="240" w:lineRule="auto"/>
      </w:pPr>
      <w:r>
        <w:separator/>
      </w:r>
    </w:p>
  </w:endnote>
  <w:endnote w:type="continuationSeparator" w:id="0">
    <w:p w:rsidR="006A36F0" w:rsidRDefault="006A36F0" w:rsidP="00170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6F0" w:rsidRDefault="006A36F0" w:rsidP="00170615">
      <w:pPr>
        <w:spacing w:after="0" w:line="240" w:lineRule="auto"/>
      </w:pPr>
      <w:r>
        <w:separator/>
      </w:r>
    </w:p>
  </w:footnote>
  <w:footnote w:type="continuationSeparator" w:id="0">
    <w:p w:rsidR="006A36F0" w:rsidRDefault="006A36F0" w:rsidP="00170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DF1"/>
    <w:rsid w:val="000A687E"/>
    <w:rsid w:val="00100EA6"/>
    <w:rsid w:val="00160DF1"/>
    <w:rsid w:val="0016455C"/>
    <w:rsid w:val="00170615"/>
    <w:rsid w:val="00181452"/>
    <w:rsid w:val="00235435"/>
    <w:rsid w:val="002D5862"/>
    <w:rsid w:val="002E70A7"/>
    <w:rsid w:val="0030779D"/>
    <w:rsid w:val="004A2986"/>
    <w:rsid w:val="004E383D"/>
    <w:rsid w:val="005A7318"/>
    <w:rsid w:val="005D23BB"/>
    <w:rsid w:val="0064291F"/>
    <w:rsid w:val="006800E1"/>
    <w:rsid w:val="006A36F0"/>
    <w:rsid w:val="00747D2E"/>
    <w:rsid w:val="007C1362"/>
    <w:rsid w:val="0081338C"/>
    <w:rsid w:val="008248BF"/>
    <w:rsid w:val="008555A5"/>
    <w:rsid w:val="0088033D"/>
    <w:rsid w:val="008E7917"/>
    <w:rsid w:val="009F1D4A"/>
    <w:rsid w:val="00A32DB0"/>
    <w:rsid w:val="00A63831"/>
    <w:rsid w:val="00BA2958"/>
    <w:rsid w:val="00BC7864"/>
    <w:rsid w:val="00C65238"/>
    <w:rsid w:val="00C6559D"/>
    <w:rsid w:val="00EF1CD2"/>
    <w:rsid w:val="00F3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mof</cp:lastModifiedBy>
  <cp:revision>3</cp:revision>
  <cp:lastPrinted>2017-03-07T14:38:00Z</cp:lastPrinted>
  <dcterms:created xsi:type="dcterms:W3CDTF">2017-06-26T01:39:00Z</dcterms:created>
  <dcterms:modified xsi:type="dcterms:W3CDTF">2017-06-29T02:14:00Z</dcterms:modified>
</cp:coreProperties>
</file>